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8C" w:rsidRPr="002F788C" w:rsidRDefault="002F788C" w:rsidP="002F78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88C">
        <w:rPr>
          <w:rFonts w:ascii="Times New Roman" w:hAnsi="Times New Roman" w:cs="Times New Roman"/>
          <w:b/>
          <w:color w:val="C00000"/>
          <w:sz w:val="28"/>
          <w:szCs w:val="28"/>
        </w:rPr>
        <w:t>25.05      гр.12     Русский язык</w:t>
      </w:r>
    </w:p>
    <w:p w:rsidR="002F788C" w:rsidRDefault="002F788C" w:rsidP="002F78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788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Активнее включайтесь в работу, еще немного осталось. Все ваши работы проверяются,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сохраняются и именно по ним вы получите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годовые оценки. </w:t>
      </w:r>
    </w:p>
    <w:p w:rsidR="002F788C" w:rsidRDefault="002F788C" w:rsidP="002F78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 урока. </w:t>
      </w:r>
      <w:r>
        <w:rPr>
          <w:rFonts w:ascii="Times New Roman" w:hAnsi="Times New Roman" w:cs="Times New Roman"/>
          <w:b/>
          <w:sz w:val="24"/>
          <w:szCs w:val="24"/>
        </w:rPr>
        <w:t>Имя числительное. Правописание числительных.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Запишите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пятак,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пять, пятьсот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пятёрка,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пятерня,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пятый, пятитысячный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пятиэтажный, впятером, пятизначный, несколько, много.</w:t>
      </w:r>
      <w:proofErr w:type="gramEnd"/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верное утверждение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здесь нет числительных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здесь все слова – числительные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здесь 5 числительных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здесь 3 числительных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Подчеркните числительные.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таблицей (это может быть и схема) «Что нужно знать о числительном»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любой теоретический материал (учебник, справочник, Интернет) заполните таблицу:  Имя числительное: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.р., которая обозначает число, количество предметов и порядок их при счёте.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*По строению числ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простыми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корень),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составными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(два и более слов),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сложными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 слово, состоящее из нескольких корней).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Делятся 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разряда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количественные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порядковые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количественным числительным близки по значению и морфологическим свойствам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собирательные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числительные.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группу представляют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дробные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числительные, которые обозначают не целые числа (две пятых, три седьмых).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Колич. числ. изменяются по падежам,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рода не имеют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кроме слов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один, два, оба, полтора).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склоняются как прилагательные.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Порядковые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изменяются по родам, числам и падежам.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 и собирательные числительные могут быть любым членом предложения. Сочетание количественного и собирательного числительного (в им. и вин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адеже) с сущ. является одним членом предложения.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Порядковое числительное в предложении обычно бывает определением, реже – сказуемым, подобно имени прилагательному.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сочетания подлежащего, выраж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ущ.с числ., со сказуемым: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тавится в форме мн.ч., если сущ.одуш. (Мимо прошл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два человека),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тавится в форме ед.ч., если сущ.неодуш. (Прошл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два дня).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8C" w:rsidRDefault="002F788C" w:rsidP="002F788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употребления числительных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числительные определяют количество лиц как совокупность, в их состав входит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девять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слов: двое, трое, четверо, пятеро, шестеро, семеро, восьмеро, девятеро, десятеро, причем три последних в речи почти не используются.</w:t>
      </w:r>
      <w:proofErr w:type="gramEnd"/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Собирательные числительные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сочетаются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существительными мужского и общего рода, называющими лиц: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двое друзей, трое сирот;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существительными, имеющими формы только множественного числа: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двое саней, трое ножниц, четверо суток;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существительными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дети, ребята, люди,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существительным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значении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«человек»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двое детей, трое ребят, трое молодых людей, четверо незнакомых лиц;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сущ., обознач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етёнышей животных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семеро козлят;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личными местоимениями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мы, вы, они;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 двое, вас трое, их было пятеро.</w:t>
      </w:r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Оба, обе – собирательные числительные, первое употребляется с сущ. М.р. и ср.р., второе – с сущ. Ж.р.</w:t>
      </w:r>
      <w:proofErr w:type="gramEnd"/>
    </w:p>
    <w:p w:rsidR="002F788C" w:rsidRDefault="002F788C" w:rsidP="002F788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- запишите предложения, определите синтаксическую роль числительных.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моём столе лежал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пять 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Пятеро ребят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участвовал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конкурсе.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Третья из сестёр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красавица. Я живу 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этаже девятиэтажного дома (определение).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второй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я решил сам всё проверить (обстоятельство). Он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пришёл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финишу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(составное именное сказуемое).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Молчалин мне не свой – и то затем, что деловой.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(А.С.Грибоедов.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Комедия «Горе от ума»).</w:t>
      </w:r>
      <w:proofErr w:type="gramEnd"/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Является ли слово «один» в этом предложении числительным?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НЕТ, это частица (= только).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Числительное «один» во множественном числе употребляется с сущ., имеющими только форму мн.ч.: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одни ножницы, одни сани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 сущ., обозначающими одну пару предметов: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одни носки, одни перчатки.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слово один, одни употребляется с другими сущ., то оно перестаёт обозначать число, а приобретает значение частицы «только».</w:t>
      </w:r>
    </w:p>
    <w:p w:rsidR="002F788C" w:rsidRDefault="002F788C" w:rsidP="002F7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Составьте словосочетания собирательного числительного «трое» с данными существительными. С какими словами составить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/с нельзя? Почему?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Весы, брюки,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братья,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сёстры,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сыновья,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дочери,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повесы, неряхи,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волчата, лисята, щипцы, сутки, часы. (см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аблицу, раздел «Особенности употребления числительных»).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В) - Согласуйте числительные «оба», «обе» со следующими существительными: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Река, озеро, брат, сестра, козлята, медвежата, двери,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окно, книга, носки,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ножницы,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карандаш, стул, кровать, стена.</w:t>
      </w:r>
      <w:proofErr w:type="gramEnd"/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сущ. это сделать невозможно, т.к. они не имеют формы единственного числа.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8C" w:rsidRDefault="002F788C" w:rsidP="002F788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выучить сведения из таблицы,</w:t>
      </w:r>
    </w:p>
    <w:p w:rsidR="002F788C" w:rsidRDefault="002F788C" w:rsidP="002F78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морфологический разбор числительных из задания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работы,</w:t>
      </w:r>
    </w:p>
    <w:p w:rsidR="002F788C" w:rsidRDefault="002F788C" w:rsidP="002F788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F788C" w:rsidRDefault="002F788C" w:rsidP="002F788C">
      <w:pPr>
        <w:spacing w:after="0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F788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25.05      гр.12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Литература</w:t>
      </w:r>
    </w:p>
    <w:p w:rsidR="002F788C" w:rsidRDefault="002F788C" w:rsidP="002F788C">
      <w:pPr>
        <w:pStyle w:val="a3"/>
        <w:spacing w:before="0" w:beforeAutospacing="0" w:after="0" w:afterAutospacing="0" w:line="253" w:lineRule="atLeast"/>
        <w:contextualSpacing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Сегодня у нас повторение пройденного материала</w:t>
      </w:r>
    </w:p>
    <w:p w:rsidR="002F788C" w:rsidRDefault="002F788C" w:rsidP="002F788C">
      <w:pPr>
        <w:pStyle w:val="a3"/>
        <w:spacing w:after="0" w:afterAutospacing="0"/>
        <w:contextualSpacing/>
        <w:rPr>
          <w:b/>
        </w:rPr>
      </w:pPr>
      <w:r>
        <w:rPr>
          <w:b/>
        </w:rPr>
        <w:t>Тест по творчеству А.А. Фета и Ф.И. Тютчева</w:t>
      </w: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1. М. Лазич адресовал свою любовную лирику:</w:t>
      </w: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А) А.А. Фет</w:t>
      </w: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Б) Ф.И. Тютчев</w:t>
      </w: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В) Н.А. Некрасов</w:t>
      </w:r>
    </w:p>
    <w:p w:rsidR="002F788C" w:rsidRDefault="002F788C" w:rsidP="002F788C">
      <w:pPr>
        <w:pStyle w:val="a3"/>
        <w:spacing w:before="0" w:beforeAutospacing="0" w:after="0" w:afterAutospacing="0"/>
        <w:contextualSpacing/>
      </w:pP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2. Образы фонтана, космоса, небесных светил являются наиболее устойчивыми образами в лирике:</w:t>
      </w:r>
    </w:p>
    <w:p w:rsidR="002F788C" w:rsidRDefault="002F788C" w:rsidP="002F788C">
      <w:pPr>
        <w:pStyle w:val="a3"/>
        <w:contextualSpacing/>
      </w:pPr>
      <w:r>
        <w:t>А) Н.А. Некрасова</w:t>
      </w:r>
    </w:p>
    <w:p w:rsidR="002F788C" w:rsidRDefault="002F788C" w:rsidP="002F788C">
      <w:pPr>
        <w:pStyle w:val="a3"/>
        <w:contextualSpacing/>
      </w:pPr>
      <w:r>
        <w:t>Б) Ф.И. Тютчева</w:t>
      </w:r>
    </w:p>
    <w:p w:rsidR="002F788C" w:rsidRDefault="002F788C" w:rsidP="002F788C">
      <w:pPr>
        <w:pStyle w:val="a3"/>
        <w:contextualSpacing/>
      </w:pPr>
      <w:r>
        <w:t>В) А.А. Фета</w:t>
      </w:r>
    </w:p>
    <w:p w:rsidR="002F788C" w:rsidRDefault="002F788C" w:rsidP="002F788C">
      <w:pPr>
        <w:pStyle w:val="a3"/>
        <w:contextualSpacing/>
      </w:pP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3. К поэзии «чистого искусства» можно отнести:</w:t>
      </w: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А) Н.А. Некрасова</w:t>
      </w: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Б) Ф.И. Тютчева</w:t>
      </w: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В) А.А. Фета</w:t>
      </w: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Г) А. Толстого</w:t>
      </w:r>
    </w:p>
    <w:p w:rsidR="002F788C" w:rsidRDefault="002F788C" w:rsidP="002F788C">
      <w:pPr>
        <w:pStyle w:val="a3"/>
        <w:spacing w:before="0" w:beforeAutospacing="0" w:after="0" w:afterAutospacing="0"/>
        <w:contextualSpacing/>
      </w:pP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4. Мимолетные мгновения жизни и картины природы, едва заметные состояния человеческой души в своей поэзии стремился запечатлеть:</w:t>
      </w:r>
    </w:p>
    <w:p w:rsidR="002F788C" w:rsidRDefault="002F788C" w:rsidP="002F788C">
      <w:pPr>
        <w:pStyle w:val="a3"/>
        <w:contextualSpacing/>
      </w:pPr>
      <w:r>
        <w:t>А) Ф.И. Тютчев</w:t>
      </w:r>
    </w:p>
    <w:p w:rsidR="002F788C" w:rsidRDefault="002F788C" w:rsidP="002F788C">
      <w:pPr>
        <w:pStyle w:val="a3"/>
        <w:contextualSpacing/>
      </w:pPr>
      <w:r>
        <w:t>Б) А.А. Фет</w:t>
      </w:r>
    </w:p>
    <w:p w:rsidR="002F788C" w:rsidRDefault="002F788C" w:rsidP="002F788C">
      <w:pPr>
        <w:pStyle w:val="a3"/>
        <w:contextualSpacing/>
      </w:pPr>
      <w:r>
        <w:t>В) Н.А. Некрасов</w:t>
      </w:r>
    </w:p>
    <w:p w:rsidR="002F788C" w:rsidRDefault="002F788C" w:rsidP="002F788C">
      <w:pPr>
        <w:pStyle w:val="a3"/>
        <w:spacing w:before="0" w:beforeAutospacing="0" w:after="0" w:afterAutospacing="0"/>
        <w:contextualSpacing/>
      </w:pP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5. «Денисьевский цикл» - вершина любовной лирики:</w:t>
      </w: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А) А.А. Фета</w:t>
      </w: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Б) Н.А. Некрасова</w:t>
      </w: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В) Ф.И. Тютчева</w:t>
      </w:r>
    </w:p>
    <w:p w:rsidR="002F788C" w:rsidRDefault="002F788C" w:rsidP="002F788C">
      <w:pPr>
        <w:pStyle w:val="a3"/>
        <w:spacing w:before="0" w:beforeAutospacing="0" w:after="0" w:afterAutospacing="0"/>
        <w:contextualSpacing/>
      </w:pP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6. Кому принадлежат следующие строки:</w:t>
      </w:r>
    </w:p>
    <w:p w:rsidR="002F788C" w:rsidRDefault="002F788C" w:rsidP="002F788C">
      <w:pPr>
        <w:pStyle w:val="a3"/>
        <w:contextualSpacing/>
      </w:pPr>
      <w:r>
        <w:t>Лишь жить в себе самом умей -</w:t>
      </w:r>
    </w:p>
    <w:p w:rsidR="002F788C" w:rsidRDefault="002F788C" w:rsidP="002F788C">
      <w:pPr>
        <w:pStyle w:val="a3"/>
        <w:contextualSpacing/>
      </w:pPr>
      <w:r>
        <w:t>Есть целый мир в душе твоей</w:t>
      </w:r>
    </w:p>
    <w:p w:rsidR="002F788C" w:rsidRDefault="002F788C" w:rsidP="002F788C">
      <w:pPr>
        <w:pStyle w:val="a3"/>
        <w:contextualSpacing/>
      </w:pPr>
      <w:r>
        <w:t>Таинственно-волшебных дум;</w:t>
      </w:r>
    </w:p>
    <w:p w:rsidR="002F788C" w:rsidRDefault="002F788C" w:rsidP="002F788C">
      <w:pPr>
        <w:pStyle w:val="a3"/>
        <w:contextualSpacing/>
      </w:pPr>
      <w:r>
        <w:t>Их оглушит наружный шум,</w:t>
      </w:r>
    </w:p>
    <w:p w:rsidR="002F788C" w:rsidRDefault="002F788C" w:rsidP="002F788C">
      <w:pPr>
        <w:pStyle w:val="a3"/>
        <w:contextualSpacing/>
      </w:pPr>
      <w:r>
        <w:t>Дневные разгонят лучи,-</w:t>
      </w:r>
    </w:p>
    <w:p w:rsidR="002F788C" w:rsidRDefault="002F788C" w:rsidP="002F788C">
      <w:pPr>
        <w:pStyle w:val="a3"/>
        <w:contextualSpacing/>
      </w:pPr>
      <w:r>
        <w:t>Внимай их пенью - и молчи!..</w:t>
      </w:r>
    </w:p>
    <w:p w:rsidR="002F788C" w:rsidRDefault="002F788C" w:rsidP="002F788C">
      <w:pPr>
        <w:pStyle w:val="a3"/>
        <w:contextualSpacing/>
      </w:pPr>
      <w:r>
        <w:t>А) А.А. Фету</w:t>
      </w:r>
    </w:p>
    <w:p w:rsidR="002F788C" w:rsidRDefault="002F788C" w:rsidP="002F788C">
      <w:pPr>
        <w:pStyle w:val="a3"/>
        <w:contextualSpacing/>
      </w:pPr>
      <w:r>
        <w:t>Б) Ф.И. Тютчеву</w:t>
      </w:r>
    </w:p>
    <w:p w:rsidR="002F788C" w:rsidRDefault="002F788C" w:rsidP="002F788C">
      <w:pPr>
        <w:pStyle w:val="a3"/>
        <w:contextualSpacing/>
      </w:pPr>
      <w:r>
        <w:t>В) Н.А. Некрасову</w:t>
      </w:r>
    </w:p>
    <w:p w:rsidR="002F788C" w:rsidRDefault="002F788C" w:rsidP="002F788C">
      <w:pPr>
        <w:pStyle w:val="a3"/>
        <w:spacing w:before="0" w:beforeAutospacing="0" w:after="0" w:afterAutospacing="0"/>
      </w:pPr>
    </w:p>
    <w:p w:rsidR="002F788C" w:rsidRDefault="002F788C" w:rsidP="002F788C">
      <w:pPr>
        <w:pStyle w:val="a3"/>
        <w:spacing w:before="0" w:beforeAutospacing="0" w:after="0" w:afterAutospacing="0"/>
      </w:pPr>
      <w:r>
        <w:t>7. Долгое время в должности дипломата в Германии служил: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А) А. Толстой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Б) А. Фет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В) Ф.И. Тютчев</w:t>
      </w:r>
    </w:p>
    <w:p w:rsidR="002F788C" w:rsidRDefault="002F788C" w:rsidP="002F788C">
      <w:pPr>
        <w:pStyle w:val="a3"/>
        <w:spacing w:before="0" w:beforeAutospacing="0" w:after="0" w:afterAutospacing="0"/>
      </w:pP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8. Первый сборник А. Фета назывался:</w:t>
      </w:r>
    </w:p>
    <w:p w:rsidR="002F788C" w:rsidRDefault="002F788C" w:rsidP="002F788C">
      <w:pPr>
        <w:pStyle w:val="a3"/>
        <w:contextualSpacing/>
      </w:pPr>
      <w:r>
        <w:t>А) «Мечты и звуки»</w:t>
      </w:r>
    </w:p>
    <w:p w:rsidR="002F788C" w:rsidRDefault="002F788C" w:rsidP="002F788C">
      <w:pPr>
        <w:pStyle w:val="a3"/>
        <w:contextualSpacing/>
      </w:pPr>
      <w:r>
        <w:t>Б) «Лирический пантеон»</w:t>
      </w:r>
    </w:p>
    <w:p w:rsidR="002F788C" w:rsidRDefault="002F788C" w:rsidP="002F788C">
      <w:pPr>
        <w:pStyle w:val="a3"/>
        <w:contextualSpacing/>
      </w:pPr>
      <w:r>
        <w:t>В) «Бессонница»</w:t>
      </w:r>
    </w:p>
    <w:p w:rsidR="002F788C" w:rsidRDefault="002F788C" w:rsidP="002F788C">
      <w:pPr>
        <w:pStyle w:val="a3"/>
        <w:spacing w:before="0" w:beforeAutospacing="0" w:after="0" w:afterAutospacing="0"/>
      </w:pPr>
    </w:p>
    <w:p w:rsidR="002F788C" w:rsidRDefault="002F788C" w:rsidP="002F788C">
      <w:pPr>
        <w:pStyle w:val="a3"/>
        <w:spacing w:before="0" w:beforeAutospacing="0" w:after="0" w:afterAutospacing="0"/>
      </w:pPr>
      <w:r>
        <w:t>9. К любовной лирике Ф.И. Тютчева можно отнести стихотворения: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А) «Она сидела на полу…»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Б) «О, как убийственно мы любим…»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В) «Как океан объемлет шар земной…»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Г) «Шепот, робкое дыханье…»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Д) «Я не люблю иронии твоей…»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Е) «Чему молилась ты с любовью…»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Ж) «Silentium!»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З) «Мы с тобой бестолковые люди…»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И) «На заре ты ее не буди…»</w:t>
      </w:r>
    </w:p>
    <w:p w:rsidR="002F788C" w:rsidRDefault="002F788C" w:rsidP="002F788C">
      <w:pPr>
        <w:pStyle w:val="a3"/>
        <w:spacing w:before="0" w:beforeAutospacing="0" w:after="0" w:afterAutospacing="0"/>
      </w:pP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10. Вернуть себе дворянский титул из-за своего происхождения большую часть своей жизни пытался: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А) Ф.Тютчев.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Б) А. Фет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В) А. Толстой</w:t>
      </w:r>
    </w:p>
    <w:p w:rsidR="002F788C" w:rsidRDefault="002F788C" w:rsidP="002F788C">
      <w:pPr>
        <w:pStyle w:val="a3"/>
        <w:spacing w:before="0" w:beforeAutospacing="0" w:after="0" w:afterAutospacing="0"/>
      </w:pPr>
    </w:p>
    <w:p w:rsidR="002F788C" w:rsidRDefault="002F788C" w:rsidP="002F788C">
      <w:pPr>
        <w:pStyle w:val="a3"/>
        <w:spacing w:before="0" w:beforeAutospacing="0" w:after="0" w:afterAutospacing="0"/>
      </w:pPr>
      <w:r>
        <w:t>11. Укажите характерные черты поэзии А.А. Фета: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А) революционно-демократические мотивы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Б) импрессионистические мотивы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В) философские мотивы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Г) тема природы и мир человеческой души неотделима от темы любви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Д) отсутствие стихотворений на любовную тематику</w:t>
      </w:r>
    </w:p>
    <w:p w:rsidR="002F788C" w:rsidRDefault="002F788C" w:rsidP="002F788C">
      <w:pPr>
        <w:pStyle w:val="a3"/>
        <w:spacing w:before="0" w:beforeAutospacing="0" w:after="0" w:afterAutospacing="0"/>
      </w:pPr>
      <w:r>
        <w:t>Е) музыкальность стиха</w:t>
      </w:r>
    </w:p>
    <w:p w:rsidR="002F788C" w:rsidRDefault="002F788C" w:rsidP="002F788C">
      <w:pPr>
        <w:pStyle w:val="a3"/>
        <w:spacing w:before="0" w:beforeAutospacing="0" w:after="0" w:afterAutospacing="0"/>
      </w:pPr>
    </w:p>
    <w:p w:rsidR="002F788C" w:rsidRDefault="002F788C" w:rsidP="002F788C">
      <w:pPr>
        <w:pStyle w:val="a3"/>
        <w:spacing w:before="0" w:beforeAutospacing="0" w:after="0" w:afterAutospacing="0"/>
        <w:contextualSpacing/>
      </w:pPr>
      <w:r>
        <w:t>12. Укажите характерные черты лирики Ф.И. Тютчева:</w:t>
      </w:r>
    </w:p>
    <w:p w:rsidR="002F788C" w:rsidRDefault="002F788C" w:rsidP="002F788C">
      <w:pPr>
        <w:pStyle w:val="a3"/>
        <w:contextualSpacing/>
      </w:pPr>
      <w:r>
        <w:t>А) философская тематика</w:t>
      </w:r>
    </w:p>
    <w:p w:rsidR="002F788C" w:rsidRDefault="002F788C" w:rsidP="002F788C">
      <w:pPr>
        <w:pStyle w:val="a3"/>
        <w:contextualSpacing/>
      </w:pPr>
      <w:r>
        <w:t>Б) революционно-демократические мотивы</w:t>
      </w:r>
    </w:p>
    <w:p w:rsidR="002F788C" w:rsidRDefault="002F788C" w:rsidP="002F788C">
      <w:pPr>
        <w:pStyle w:val="a3"/>
        <w:contextualSpacing/>
      </w:pPr>
      <w:r>
        <w:t>В) импрессионистические мотивы</w:t>
      </w:r>
    </w:p>
    <w:p w:rsidR="002F788C" w:rsidRDefault="002F788C" w:rsidP="002F788C">
      <w:pPr>
        <w:pStyle w:val="a3"/>
        <w:contextualSpacing/>
      </w:pPr>
      <w:r>
        <w:t>Г) любовь в лирике показана как болезнь и страсть, способная погубить человека</w:t>
      </w:r>
    </w:p>
    <w:p w:rsidR="002F788C" w:rsidRDefault="002F788C" w:rsidP="002F788C">
      <w:pPr>
        <w:pStyle w:val="a3"/>
        <w:spacing w:before="0" w:beforeAutospacing="0" w:after="150" w:afterAutospacing="0"/>
        <w:jc w:val="center"/>
        <w:rPr>
          <w:b/>
          <w:bCs/>
          <w:sz w:val="21"/>
          <w:szCs w:val="21"/>
        </w:rPr>
      </w:pPr>
    </w:p>
    <w:p w:rsidR="002F788C" w:rsidRDefault="002F788C" w:rsidP="002F788C">
      <w:pPr>
        <w:pStyle w:val="a3"/>
        <w:spacing w:before="0" w:beforeAutospacing="0" w:after="0" w:afterAutospacing="0" w:line="253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2F788C" w:rsidRDefault="002F788C" w:rsidP="002F788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539B7" w:rsidRDefault="002539B7"/>
    <w:sectPr w:rsidR="002539B7" w:rsidSect="0025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6EC6"/>
    <w:multiLevelType w:val="multilevel"/>
    <w:tmpl w:val="C29083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788C"/>
    <w:rsid w:val="002539B7"/>
    <w:rsid w:val="002F788C"/>
    <w:rsid w:val="0070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2020-05-22T15:56:00Z</dcterms:created>
  <dcterms:modified xsi:type="dcterms:W3CDTF">2020-05-22T16:08:00Z</dcterms:modified>
</cp:coreProperties>
</file>